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FC" w:rsidRPr="00946ACD" w:rsidRDefault="001A6167" w:rsidP="00ED45F1">
      <w:pPr>
        <w:tabs>
          <w:tab w:val="center" w:pos="5103"/>
          <w:tab w:val="right" w:pos="10206"/>
        </w:tabs>
        <w:rPr>
          <w:rFonts w:ascii="Arial" w:hAnsi="Arial" w:cs="Arial"/>
          <w:b/>
          <w:noProof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-74295</wp:posOffset>
            </wp:positionV>
            <wp:extent cx="1839595" cy="946150"/>
            <wp:effectExtent l="19050" t="0" r="8255" b="0"/>
            <wp:wrapTopAndBottom/>
            <wp:docPr id="13" name="Picture 3" descr="EMW logo Ju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W logo Jun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4D4">
        <w:rPr>
          <w:rFonts w:ascii="Arial" w:hAnsi="Arial" w:cs="Arial"/>
          <w:b/>
          <w:noProof/>
          <w:sz w:val="28"/>
          <w:szCs w:val="28"/>
        </w:rPr>
        <w:tab/>
      </w:r>
      <w:r w:rsidR="00F11F36" w:rsidRPr="00946ACD">
        <w:rPr>
          <w:rFonts w:ascii="Arial" w:hAnsi="Arial" w:cs="Arial"/>
          <w:b/>
          <w:noProof/>
          <w:sz w:val="28"/>
          <w:szCs w:val="28"/>
        </w:rPr>
        <w:t xml:space="preserve">Field Trip </w:t>
      </w:r>
      <w:r w:rsidR="00771C63" w:rsidRPr="00946ACD">
        <w:rPr>
          <w:rFonts w:ascii="Arial" w:hAnsi="Arial" w:cs="Arial"/>
          <w:b/>
          <w:noProof/>
          <w:sz w:val="28"/>
          <w:szCs w:val="28"/>
        </w:rPr>
        <w:t>Plan and Report</w:t>
      </w:r>
    </w:p>
    <w:p w:rsidR="00F11F36" w:rsidRPr="00946ACD" w:rsidRDefault="00F11F36" w:rsidP="00F11F36">
      <w:pPr>
        <w:jc w:val="center"/>
        <w:rPr>
          <w:b/>
          <w:noProof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7511"/>
      </w:tblGrid>
      <w:tr w:rsidR="00F11F36" w:rsidRPr="00946ACD" w:rsidTr="00ED45F1">
        <w:trPr>
          <w:tblHeader/>
          <w:jc w:val="center"/>
        </w:trPr>
        <w:tc>
          <w:tcPr>
            <w:tcW w:w="10206" w:type="dxa"/>
            <w:gridSpan w:val="2"/>
            <w:shd w:val="clear" w:color="auto" w:fill="C6D9F1"/>
            <w:vAlign w:val="center"/>
          </w:tcPr>
          <w:p w:rsidR="00F11F36" w:rsidRPr="00946ACD" w:rsidRDefault="00F11F36" w:rsidP="00552209">
            <w:pPr>
              <w:pStyle w:val="Heading2"/>
              <w:spacing w:before="120" w:after="120"/>
            </w:pPr>
            <w:r w:rsidRPr="00946ACD">
              <w:t>I. Program Informatio</w:t>
            </w:r>
            <w:r w:rsidR="00552209" w:rsidRPr="00946ACD">
              <w:t>n</w:t>
            </w:r>
          </w:p>
        </w:tc>
      </w:tr>
      <w:tr w:rsidR="00F11F36" w:rsidRPr="00946ACD" w:rsidTr="00ED45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49"/>
          <w:jc w:val="center"/>
        </w:trPr>
        <w:tc>
          <w:tcPr>
            <w:tcW w:w="269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F11F36" w:rsidRPr="00946ACD" w:rsidRDefault="00F11F36" w:rsidP="00A924FC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946ACD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75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F11F36" w:rsidRPr="00946ACD" w:rsidRDefault="00C42523" w:rsidP="00C42523">
            <w:pPr>
              <w:pStyle w:val="NormalWeb"/>
              <w:spacing w:before="0" w:beforeAutospacing="0" w:after="0" w:afterAutospacing="0"/>
              <w:contextualSpacing/>
            </w:pPr>
            <w:r>
              <w:t>Water sampling and installation of additional filters</w:t>
            </w:r>
          </w:p>
        </w:tc>
      </w:tr>
      <w:tr w:rsidR="00A924FC" w:rsidRPr="00946ACD" w:rsidTr="00ED45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49"/>
          <w:jc w:val="center"/>
        </w:trPr>
        <w:tc>
          <w:tcPr>
            <w:tcW w:w="269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A924FC" w:rsidRPr="00946ACD" w:rsidRDefault="00A924FC" w:rsidP="00A924FC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946ACD">
              <w:rPr>
                <w:rFonts w:ascii="Arial" w:hAnsi="Arial" w:cs="Arial"/>
                <w:b/>
                <w:sz w:val="24"/>
                <w:szCs w:val="24"/>
              </w:rPr>
              <w:t>Program Name</w:t>
            </w:r>
          </w:p>
        </w:tc>
        <w:tc>
          <w:tcPr>
            <w:tcW w:w="75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A924FC" w:rsidRPr="00946ACD" w:rsidRDefault="00871181" w:rsidP="00A924FC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946ACD">
              <w:rPr>
                <w:rFonts w:ascii="Times New Roman" w:hAnsi="Times New Roman"/>
                <w:sz w:val="24"/>
                <w:szCs w:val="24"/>
              </w:rPr>
              <w:t>C</w:t>
            </w:r>
            <w:r w:rsidR="003D03F4" w:rsidRPr="00946ACD">
              <w:rPr>
                <w:rFonts w:ascii="Times New Roman" w:hAnsi="Times New Roman"/>
                <w:sz w:val="24"/>
                <w:szCs w:val="24"/>
              </w:rPr>
              <w:t>lean Water – Kampong Tralach Schools</w:t>
            </w:r>
          </w:p>
        </w:tc>
      </w:tr>
      <w:tr w:rsidR="00A924FC" w:rsidRPr="00946ACD" w:rsidTr="00ED45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58"/>
          <w:jc w:val="center"/>
        </w:trPr>
        <w:tc>
          <w:tcPr>
            <w:tcW w:w="269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A924FC" w:rsidRPr="00946ACD" w:rsidRDefault="00A924FC" w:rsidP="00A924FC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946ACD">
              <w:rPr>
                <w:rFonts w:ascii="Arial" w:hAnsi="Arial" w:cs="Arial"/>
                <w:b/>
                <w:sz w:val="24"/>
                <w:szCs w:val="24"/>
              </w:rPr>
              <w:t>Report Author</w:t>
            </w:r>
          </w:p>
        </w:tc>
        <w:tc>
          <w:tcPr>
            <w:tcW w:w="75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A924FC" w:rsidRPr="00946ACD" w:rsidRDefault="003D03F4" w:rsidP="00A924FC">
            <w:r w:rsidRPr="00946ACD">
              <w:t xml:space="preserve">IV Bunthoeun &amp; </w:t>
            </w:r>
            <w:r w:rsidR="002C41FC" w:rsidRPr="00946ACD">
              <w:t>Carys Everett</w:t>
            </w:r>
          </w:p>
        </w:tc>
      </w:tr>
      <w:tr w:rsidR="00A924FC" w:rsidRPr="00946ACD" w:rsidTr="00ED45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31"/>
          <w:jc w:val="center"/>
        </w:trPr>
        <w:tc>
          <w:tcPr>
            <w:tcW w:w="269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A924FC" w:rsidRPr="00946ACD" w:rsidRDefault="00A924FC" w:rsidP="00A924FC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946ACD">
              <w:rPr>
                <w:rFonts w:ascii="Arial" w:hAnsi="Arial" w:cs="Arial"/>
                <w:b/>
                <w:sz w:val="24"/>
                <w:szCs w:val="24"/>
              </w:rPr>
              <w:t>Key Program Staff</w:t>
            </w:r>
          </w:p>
        </w:tc>
        <w:tc>
          <w:tcPr>
            <w:tcW w:w="75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A924FC" w:rsidRPr="00946ACD" w:rsidRDefault="003D03F4" w:rsidP="00DA1C06">
            <w:r w:rsidRPr="00946ACD">
              <w:t>Kim Hor, IV Bunthoeun, &amp; Carys Everett</w:t>
            </w:r>
          </w:p>
        </w:tc>
      </w:tr>
      <w:tr w:rsidR="00A924FC" w:rsidRPr="00946ACD" w:rsidTr="00ED45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98"/>
          <w:jc w:val="center"/>
        </w:trPr>
        <w:tc>
          <w:tcPr>
            <w:tcW w:w="269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A924FC" w:rsidRPr="00946ACD" w:rsidRDefault="00A924FC" w:rsidP="00A924FC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946ACD">
              <w:rPr>
                <w:rFonts w:ascii="Arial" w:hAnsi="Arial" w:cs="Arial"/>
                <w:b/>
                <w:sz w:val="24"/>
                <w:szCs w:val="24"/>
              </w:rPr>
              <w:t>Program Location(s)</w:t>
            </w:r>
          </w:p>
        </w:tc>
        <w:tc>
          <w:tcPr>
            <w:tcW w:w="75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A924FC" w:rsidRPr="00946ACD" w:rsidRDefault="00A924FC" w:rsidP="00A924FC">
            <w:r w:rsidRPr="00946ACD">
              <w:t>Cambodia</w:t>
            </w:r>
          </w:p>
        </w:tc>
      </w:tr>
      <w:tr w:rsidR="009A224C" w:rsidRPr="00946ACD" w:rsidTr="00ED45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31"/>
          <w:jc w:val="center"/>
        </w:trPr>
        <w:tc>
          <w:tcPr>
            <w:tcW w:w="269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9A224C" w:rsidRPr="00946ACD" w:rsidRDefault="009A224C" w:rsidP="00A924FC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946ACD">
              <w:rPr>
                <w:rFonts w:ascii="Arial" w:hAnsi="Arial" w:cs="Arial"/>
                <w:b/>
                <w:sz w:val="24"/>
                <w:szCs w:val="24"/>
              </w:rPr>
              <w:t xml:space="preserve">Travel </w:t>
            </w:r>
            <w:r w:rsidR="00677484" w:rsidRPr="00946AC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5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9A224C" w:rsidRPr="00946ACD" w:rsidRDefault="00F37F6C" w:rsidP="00F37F6C">
            <w:r>
              <w:t>08</w:t>
            </w:r>
            <w:r w:rsidR="003D03F4" w:rsidRPr="00946ACD">
              <w:t xml:space="preserve"> </w:t>
            </w:r>
            <w:r>
              <w:t>October</w:t>
            </w:r>
            <w:r w:rsidR="003D03F4" w:rsidRPr="00946ACD">
              <w:t xml:space="preserve"> 201</w:t>
            </w:r>
            <w:r>
              <w:t>2</w:t>
            </w:r>
          </w:p>
        </w:tc>
      </w:tr>
      <w:tr w:rsidR="00A924FC" w:rsidRPr="00946ACD" w:rsidTr="00ED45F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31"/>
          <w:jc w:val="center"/>
        </w:trPr>
        <w:tc>
          <w:tcPr>
            <w:tcW w:w="269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A924FC" w:rsidRPr="00946ACD" w:rsidRDefault="00677484" w:rsidP="00A924FC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946ACD">
              <w:rPr>
                <w:rFonts w:ascii="Arial" w:hAnsi="Arial" w:cs="Arial"/>
                <w:b/>
                <w:sz w:val="24"/>
                <w:szCs w:val="24"/>
              </w:rPr>
              <w:t>Report Date</w:t>
            </w:r>
          </w:p>
        </w:tc>
        <w:tc>
          <w:tcPr>
            <w:tcW w:w="751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A924FC" w:rsidRPr="00946ACD" w:rsidRDefault="00F37F6C" w:rsidP="00F37F6C">
            <w:pPr>
              <w:rPr>
                <w:highlight w:val="yellow"/>
              </w:rPr>
            </w:pPr>
            <w:r>
              <w:t>09</w:t>
            </w:r>
            <w:r w:rsidR="00C42523" w:rsidRPr="00946ACD">
              <w:t xml:space="preserve"> </w:t>
            </w:r>
            <w:r>
              <w:t>October</w:t>
            </w:r>
            <w:r w:rsidR="003D03F4" w:rsidRPr="00946ACD">
              <w:t xml:space="preserve"> 201</w:t>
            </w:r>
            <w:r>
              <w:t>2</w:t>
            </w:r>
          </w:p>
        </w:tc>
      </w:tr>
    </w:tbl>
    <w:p w:rsidR="00A924FC" w:rsidRPr="00946ACD" w:rsidRDefault="00A924FC" w:rsidP="00A924FC"/>
    <w:tbl>
      <w:tblPr>
        <w:tblW w:w="10205" w:type="dxa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5"/>
      </w:tblGrid>
      <w:tr w:rsidR="00A924FC" w:rsidRPr="00946ACD" w:rsidTr="00ED45F1">
        <w:trPr>
          <w:tblHeader/>
          <w:jc w:val="center"/>
        </w:trPr>
        <w:tc>
          <w:tcPr>
            <w:tcW w:w="10205" w:type="dxa"/>
            <w:shd w:val="clear" w:color="auto" w:fill="C6D9F1"/>
            <w:vAlign w:val="center"/>
          </w:tcPr>
          <w:p w:rsidR="00A924FC" w:rsidRPr="00946ACD" w:rsidRDefault="00A924FC" w:rsidP="00946ACD">
            <w:pPr>
              <w:pStyle w:val="Heading2"/>
              <w:spacing w:before="120" w:after="120"/>
            </w:pPr>
            <w:r w:rsidRPr="00946ACD">
              <w:t xml:space="preserve">II. </w:t>
            </w:r>
            <w:r w:rsidR="00A80475" w:rsidRPr="00946ACD">
              <w:t>General Descriptio</w:t>
            </w:r>
            <w:r w:rsidR="00946ACD" w:rsidRPr="00946ACD">
              <w:t>n</w:t>
            </w:r>
          </w:p>
        </w:tc>
      </w:tr>
      <w:tr w:rsidR="00A924FC" w:rsidRPr="00946ACD" w:rsidTr="00ED45F1">
        <w:trPr>
          <w:jc w:val="center"/>
        </w:trPr>
        <w:tc>
          <w:tcPr>
            <w:tcW w:w="10205" w:type="dxa"/>
            <w:shd w:val="clear" w:color="auto" w:fill="auto"/>
            <w:vAlign w:val="center"/>
          </w:tcPr>
          <w:p w:rsidR="00A924FC" w:rsidRPr="00946ACD" w:rsidRDefault="00A924FC" w:rsidP="00552209">
            <w:pPr>
              <w:pStyle w:val="Heading2"/>
              <w:spacing w:before="60"/>
              <w:rPr>
                <w:color w:val="17365D"/>
                <w:sz w:val="22"/>
                <w:szCs w:val="22"/>
              </w:rPr>
            </w:pPr>
            <w:r w:rsidRPr="00946ACD">
              <w:rPr>
                <w:color w:val="17365D"/>
                <w:sz w:val="22"/>
                <w:szCs w:val="22"/>
              </w:rPr>
              <w:t>Instructions:</w:t>
            </w:r>
            <w:r w:rsidR="00A80475" w:rsidRPr="00946ACD">
              <w:rPr>
                <w:color w:val="17365D"/>
                <w:sz w:val="22"/>
                <w:szCs w:val="22"/>
              </w:rPr>
              <w:t xml:space="preserve"> </w:t>
            </w:r>
            <w:r w:rsidR="00A80475" w:rsidRPr="00946ACD">
              <w:rPr>
                <w:b w:val="0"/>
                <w:color w:val="17365D"/>
                <w:sz w:val="22"/>
                <w:szCs w:val="22"/>
              </w:rPr>
              <w:t xml:space="preserve">Describe </w:t>
            </w:r>
            <w:r w:rsidR="00946ACD" w:rsidRPr="00946ACD">
              <w:rPr>
                <w:b w:val="0"/>
                <w:color w:val="17365D"/>
                <w:sz w:val="22"/>
                <w:szCs w:val="22"/>
              </w:rPr>
              <w:t xml:space="preserve">what you plan to do, i.e. </w:t>
            </w:r>
            <w:r w:rsidR="00A80475" w:rsidRPr="00946ACD">
              <w:rPr>
                <w:b w:val="0"/>
                <w:color w:val="17365D"/>
                <w:sz w:val="22"/>
                <w:szCs w:val="22"/>
              </w:rPr>
              <w:t>key aims</w:t>
            </w:r>
            <w:r w:rsidR="00946ACD" w:rsidRPr="00946ACD">
              <w:rPr>
                <w:b w:val="0"/>
                <w:color w:val="17365D"/>
                <w:sz w:val="22"/>
                <w:szCs w:val="22"/>
              </w:rPr>
              <w:t xml:space="preserve">, objectives, expectations, and / or </w:t>
            </w:r>
            <w:r w:rsidR="00A80475" w:rsidRPr="00946ACD">
              <w:rPr>
                <w:b w:val="0"/>
                <w:color w:val="17365D"/>
                <w:sz w:val="22"/>
                <w:szCs w:val="22"/>
              </w:rPr>
              <w:t>activities</w:t>
            </w:r>
            <w:r w:rsidR="00552209" w:rsidRPr="00946ACD">
              <w:rPr>
                <w:b w:val="0"/>
                <w:color w:val="17365D"/>
                <w:sz w:val="22"/>
                <w:szCs w:val="22"/>
              </w:rPr>
              <w:t>.</w:t>
            </w:r>
          </w:p>
        </w:tc>
      </w:tr>
      <w:tr w:rsidR="00A924FC" w:rsidRPr="00946ACD" w:rsidTr="00ED45F1">
        <w:trPr>
          <w:trHeight w:val="982"/>
          <w:jc w:val="center"/>
        </w:trPr>
        <w:tc>
          <w:tcPr>
            <w:tcW w:w="10205" w:type="dxa"/>
            <w:tcBorders>
              <w:bottom w:val="single" w:sz="4" w:space="0" w:color="auto"/>
            </w:tcBorders>
            <w:vAlign w:val="center"/>
          </w:tcPr>
          <w:p w:rsidR="00F37F6C" w:rsidRPr="0093542E" w:rsidRDefault="00F37F6C" w:rsidP="0093542E">
            <w:pPr>
              <w:rPr>
                <w:rFonts w:ascii="Arial" w:hAnsi="Arial" w:cs="Arial"/>
              </w:rPr>
            </w:pPr>
            <w:r>
              <w:t>Review of existing water supply at all schools</w:t>
            </w:r>
            <w:r w:rsidR="0093542E">
              <w:t>, d</w:t>
            </w:r>
            <w:r>
              <w:t>iscussion with school regarding tap locations and project progress</w:t>
            </w:r>
            <w:r w:rsidR="0093542E">
              <w:t>, collect water samples from</w:t>
            </w:r>
            <w:r w:rsidR="008634F2">
              <w:t xml:space="preserve"> primary school</w:t>
            </w:r>
            <w:r>
              <w:t xml:space="preserve"> and secondary school for additional water quality tests</w:t>
            </w:r>
            <w:r w:rsidR="0093542E">
              <w:t>.</w:t>
            </w:r>
          </w:p>
        </w:tc>
      </w:tr>
    </w:tbl>
    <w:p w:rsidR="00A924FC" w:rsidRDefault="00A924FC" w:rsidP="00A924FC"/>
    <w:tbl>
      <w:tblPr>
        <w:tblW w:w="1020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205"/>
      </w:tblGrid>
      <w:tr w:rsidR="00F215FF" w:rsidRPr="00946ACD" w:rsidTr="007C0102">
        <w:trPr>
          <w:trHeight w:val="170"/>
          <w:tblHeader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15FF" w:rsidRPr="00946ACD" w:rsidRDefault="00F215FF" w:rsidP="007C0102">
            <w:pPr>
              <w:pStyle w:val="Heading2"/>
              <w:spacing w:before="120" w:after="120"/>
            </w:pPr>
            <w:r w:rsidRPr="00946ACD">
              <w:t>I</w:t>
            </w:r>
            <w:r>
              <w:t>II</w:t>
            </w:r>
            <w:r w:rsidRPr="00946ACD">
              <w:t xml:space="preserve">. Activity </w:t>
            </w:r>
            <w:r>
              <w:t>Summary</w:t>
            </w:r>
          </w:p>
        </w:tc>
      </w:tr>
      <w:tr w:rsidR="00F215FF" w:rsidRPr="00946ACD" w:rsidTr="007C0102">
        <w:trPr>
          <w:trHeight w:val="89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F" w:rsidRPr="00946ACD" w:rsidRDefault="00F215FF" w:rsidP="007C0102">
            <w:pPr>
              <w:pStyle w:val="Heading2"/>
              <w:spacing w:before="60"/>
              <w:rPr>
                <w:color w:val="17365D"/>
                <w:sz w:val="22"/>
                <w:szCs w:val="22"/>
              </w:rPr>
            </w:pPr>
            <w:r w:rsidRPr="00946ACD">
              <w:rPr>
                <w:color w:val="17365D"/>
                <w:sz w:val="22"/>
                <w:szCs w:val="22"/>
              </w:rPr>
              <w:t xml:space="preserve">Instructions: </w:t>
            </w:r>
            <w:r w:rsidRPr="00946ACD">
              <w:rPr>
                <w:b w:val="0"/>
                <w:color w:val="17365D"/>
                <w:sz w:val="22"/>
                <w:szCs w:val="22"/>
              </w:rPr>
              <w:t>To be completed following field visit</w:t>
            </w:r>
          </w:p>
        </w:tc>
      </w:tr>
      <w:tr w:rsidR="00F215FF" w:rsidRPr="008634F2" w:rsidTr="007C0102">
        <w:trPr>
          <w:trHeight w:val="6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F2" w:rsidRPr="008634F2" w:rsidRDefault="00F37F6C" w:rsidP="008634F2">
            <w:pPr>
              <w:pStyle w:val="ListParagraph"/>
              <w:spacing w:before="60" w:after="60"/>
              <w:ind w:left="0"/>
              <w:contextualSpacing w:val="0"/>
              <w:rPr>
                <w:bCs/>
              </w:rPr>
            </w:pPr>
            <w:r w:rsidRPr="008634F2">
              <w:rPr>
                <w:bCs/>
              </w:rPr>
              <w:t xml:space="preserve">At the primary school the teacher </w:t>
            </w:r>
            <w:r w:rsidR="001F1AF6" w:rsidRPr="008634F2">
              <w:rPr>
                <w:bCs/>
              </w:rPr>
              <w:t>informed us that t</w:t>
            </w:r>
            <w:r w:rsidRPr="008634F2">
              <w:rPr>
                <w:bCs/>
              </w:rPr>
              <w:t xml:space="preserve">he </w:t>
            </w:r>
            <w:r w:rsidR="001F1AF6" w:rsidRPr="008634F2">
              <w:rPr>
                <w:bCs/>
              </w:rPr>
              <w:t xml:space="preserve">existing </w:t>
            </w:r>
            <w:r w:rsidR="00E351A2">
              <w:rPr>
                <w:bCs/>
              </w:rPr>
              <w:t xml:space="preserve">(unused) </w:t>
            </w:r>
            <w:r w:rsidRPr="008634F2">
              <w:rPr>
                <w:bCs/>
              </w:rPr>
              <w:t xml:space="preserve">well </w:t>
            </w:r>
            <w:r w:rsidR="001F1AF6" w:rsidRPr="008634F2">
              <w:rPr>
                <w:bCs/>
              </w:rPr>
              <w:t xml:space="preserve">near the </w:t>
            </w:r>
            <w:r w:rsidR="001A52FF" w:rsidRPr="008634F2">
              <w:rPr>
                <w:bCs/>
              </w:rPr>
              <w:t xml:space="preserve">northern building was drilled </w:t>
            </w:r>
            <w:r w:rsidRPr="008634F2">
              <w:rPr>
                <w:bCs/>
              </w:rPr>
              <w:t xml:space="preserve">for </w:t>
            </w:r>
            <w:r w:rsidR="001A52FF" w:rsidRPr="008634F2">
              <w:rPr>
                <w:bCs/>
              </w:rPr>
              <w:t xml:space="preserve">water quality </w:t>
            </w:r>
            <w:r w:rsidRPr="008634F2">
              <w:rPr>
                <w:bCs/>
              </w:rPr>
              <w:t>testing by another NGO in 2008</w:t>
            </w:r>
            <w:r w:rsidR="001A52FF" w:rsidRPr="008634F2">
              <w:rPr>
                <w:bCs/>
              </w:rPr>
              <w:t>.  The well is approximately 60m deep</w:t>
            </w:r>
            <w:r w:rsidRPr="008634F2">
              <w:rPr>
                <w:bCs/>
              </w:rPr>
              <w:t xml:space="preserve">, but </w:t>
            </w:r>
            <w:r w:rsidR="00E351A2">
              <w:rPr>
                <w:bCs/>
              </w:rPr>
              <w:t xml:space="preserve">the school </w:t>
            </w:r>
            <w:r w:rsidRPr="008634F2">
              <w:rPr>
                <w:bCs/>
              </w:rPr>
              <w:t>do</w:t>
            </w:r>
            <w:r w:rsidR="00E351A2">
              <w:rPr>
                <w:bCs/>
              </w:rPr>
              <w:t>es</w:t>
            </w:r>
            <w:r w:rsidRPr="008634F2">
              <w:rPr>
                <w:bCs/>
              </w:rPr>
              <w:t xml:space="preserve">n’t know anything about the water quality </w:t>
            </w:r>
            <w:r w:rsidR="00E351A2">
              <w:rPr>
                <w:bCs/>
              </w:rPr>
              <w:t>testing results.</w:t>
            </w:r>
            <w:r w:rsidR="001A52FF" w:rsidRPr="008634F2">
              <w:rPr>
                <w:bCs/>
              </w:rPr>
              <w:t xml:space="preserve">  The school</w:t>
            </w:r>
            <w:r w:rsidRPr="008634F2">
              <w:rPr>
                <w:bCs/>
              </w:rPr>
              <w:t xml:space="preserve"> currently use</w:t>
            </w:r>
            <w:r w:rsidR="001A52FF" w:rsidRPr="008634F2">
              <w:rPr>
                <w:bCs/>
              </w:rPr>
              <w:t>s</w:t>
            </w:r>
            <w:r w:rsidRPr="008634F2">
              <w:rPr>
                <w:bCs/>
              </w:rPr>
              <w:t xml:space="preserve"> another shallow well (</w:t>
            </w:r>
            <w:r w:rsidR="001A52FF" w:rsidRPr="008634F2">
              <w:rPr>
                <w:bCs/>
              </w:rPr>
              <w:t xml:space="preserve">approximately </w:t>
            </w:r>
            <w:r w:rsidRPr="008634F2">
              <w:rPr>
                <w:bCs/>
              </w:rPr>
              <w:t>15m deep) which is pumped to a</w:t>
            </w:r>
            <w:r w:rsidR="001A52FF" w:rsidRPr="008634F2">
              <w:rPr>
                <w:bCs/>
              </w:rPr>
              <w:t>n</w:t>
            </w:r>
            <w:r w:rsidRPr="008634F2">
              <w:rPr>
                <w:bCs/>
              </w:rPr>
              <w:t xml:space="preserve"> </w:t>
            </w:r>
            <w:r w:rsidR="001A52FF" w:rsidRPr="008634F2">
              <w:rPr>
                <w:bCs/>
              </w:rPr>
              <w:t xml:space="preserve">elevated </w:t>
            </w:r>
            <w:r w:rsidRPr="008634F2">
              <w:rPr>
                <w:bCs/>
              </w:rPr>
              <w:t xml:space="preserve">storage tank </w:t>
            </w:r>
            <w:r w:rsidR="001A52FF" w:rsidRPr="008634F2">
              <w:rPr>
                <w:bCs/>
              </w:rPr>
              <w:t xml:space="preserve">using a portable </w:t>
            </w:r>
            <w:r w:rsidR="00E351A2">
              <w:rPr>
                <w:bCs/>
              </w:rPr>
              <w:t xml:space="preserve">diesel </w:t>
            </w:r>
            <w:r w:rsidR="001A52FF" w:rsidRPr="008634F2">
              <w:rPr>
                <w:bCs/>
              </w:rPr>
              <w:t xml:space="preserve">pump.  The water is </w:t>
            </w:r>
            <w:r w:rsidRPr="008634F2">
              <w:rPr>
                <w:bCs/>
              </w:rPr>
              <w:t xml:space="preserve">filtered by </w:t>
            </w:r>
            <w:r w:rsidR="001A52FF" w:rsidRPr="008634F2">
              <w:rPr>
                <w:bCs/>
              </w:rPr>
              <w:t xml:space="preserve">two small membrane </w:t>
            </w:r>
            <w:r w:rsidRPr="008634F2">
              <w:rPr>
                <w:bCs/>
              </w:rPr>
              <w:t>filters</w:t>
            </w:r>
            <w:r w:rsidR="001A52FF" w:rsidRPr="008634F2">
              <w:rPr>
                <w:bCs/>
              </w:rPr>
              <w:t xml:space="preserve"> </w:t>
            </w:r>
            <w:r w:rsidR="00E351A2">
              <w:rPr>
                <w:bCs/>
              </w:rPr>
              <w:t xml:space="preserve">located in the office building </w:t>
            </w:r>
            <w:r w:rsidR="001A52FF" w:rsidRPr="008634F2">
              <w:rPr>
                <w:bCs/>
              </w:rPr>
              <w:t>and drinking water is available at two taps</w:t>
            </w:r>
            <w:r w:rsidR="00E351A2">
              <w:rPr>
                <w:bCs/>
              </w:rPr>
              <w:t xml:space="preserve">, one inside and the second outside the </w:t>
            </w:r>
            <w:r w:rsidR="001A52FF" w:rsidRPr="008634F2">
              <w:rPr>
                <w:bCs/>
              </w:rPr>
              <w:t>office.  The filte</w:t>
            </w:r>
            <w:r w:rsidR="00E351A2">
              <w:rPr>
                <w:bCs/>
              </w:rPr>
              <w:t xml:space="preserve">rs and tank were installed by SCV </w:t>
            </w:r>
            <w:r w:rsidR="001A52FF" w:rsidRPr="008634F2">
              <w:rPr>
                <w:bCs/>
              </w:rPr>
              <w:t>social enterprise in 2011.  A second well, approximately 24m deep located near the water tank, has a hand pump and is currently used for non-drinking purposes (i.e. watering flowers).  We collected a sample from this well for testing.</w:t>
            </w:r>
          </w:p>
          <w:p w:rsidR="008634F2" w:rsidRPr="008634F2" w:rsidRDefault="001A52FF" w:rsidP="00E351A2">
            <w:pPr>
              <w:pStyle w:val="ListParagraph"/>
              <w:spacing w:before="60" w:after="60"/>
              <w:ind w:left="0"/>
              <w:contextualSpacing w:val="0"/>
              <w:rPr>
                <w:bCs/>
              </w:rPr>
            </w:pPr>
            <w:r w:rsidRPr="008634F2">
              <w:rPr>
                <w:bCs/>
              </w:rPr>
              <w:t xml:space="preserve">The secondary school has a similar set up, provided by the </w:t>
            </w:r>
            <w:r w:rsidR="00E351A2">
              <w:rPr>
                <w:bCs/>
              </w:rPr>
              <w:t xml:space="preserve">SCV </w:t>
            </w:r>
            <w:r w:rsidRPr="008634F2">
              <w:rPr>
                <w:bCs/>
              </w:rPr>
              <w:t>social enterprise, a shallow well is connected to the water tank with 3 filters to provide drinking water, again with only 2 taps for students near the office buildings.  The collapsed well has not yet been re</w:t>
            </w:r>
            <w:r w:rsidR="00E351A2">
              <w:rPr>
                <w:bCs/>
              </w:rPr>
              <w:t>-</w:t>
            </w:r>
            <w:r w:rsidRPr="008634F2">
              <w:rPr>
                <w:bCs/>
              </w:rPr>
              <w:t>drilled, therefore we were unable to collect a sample.</w:t>
            </w:r>
          </w:p>
        </w:tc>
      </w:tr>
    </w:tbl>
    <w:p w:rsidR="00A80475" w:rsidRPr="00946ACD" w:rsidRDefault="00A80475" w:rsidP="00A924FC"/>
    <w:tbl>
      <w:tblPr>
        <w:tblW w:w="1020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205"/>
      </w:tblGrid>
      <w:tr w:rsidR="00A924FC" w:rsidRPr="00946ACD" w:rsidTr="00933B05">
        <w:trPr>
          <w:trHeight w:val="170"/>
          <w:tblHeader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24FC" w:rsidRPr="00946ACD" w:rsidRDefault="00A80475" w:rsidP="00552209">
            <w:pPr>
              <w:pStyle w:val="Heading2"/>
              <w:spacing w:before="120" w:after="120"/>
            </w:pPr>
            <w:r w:rsidRPr="00946ACD">
              <w:t>IV</w:t>
            </w:r>
            <w:r w:rsidR="00A924FC" w:rsidRPr="00946ACD">
              <w:t xml:space="preserve">. </w:t>
            </w:r>
            <w:r w:rsidR="00F215FF">
              <w:t xml:space="preserve">Detailed </w:t>
            </w:r>
            <w:r w:rsidR="00424083" w:rsidRPr="00946ACD">
              <w:t>Activity Report</w:t>
            </w:r>
          </w:p>
        </w:tc>
      </w:tr>
      <w:tr w:rsidR="00946ACD" w:rsidRPr="00946ACD" w:rsidTr="00933B05">
        <w:trPr>
          <w:trHeight w:val="89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D" w:rsidRPr="00946ACD" w:rsidRDefault="00946ACD" w:rsidP="00946ACD">
            <w:pPr>
              <w:pStyle w:val="Heading2"/>
              <w:spacing w:before="60"/>
              <w:rPr>
                <w:color w:val="17365D"/>
                <w:sz w:val="22"/>
                <w:szCs w:val="22"/>
              </w:rPr>
            </w:pPr>
            <w:r w:rsidRPr="00946ACD">
              <w:rPr>
                <w:color w:val="17365D"/>
                <w:sz w:val="22"/>
                <w:szCs w:val="22"/>
              </w:rPr>
              <w:t xml:space="preserve">Instructions: </w:t>
            </w:r>
            <w:r w:rsidRPr="00946ACD">
              <w:rPr>
                <w:b w:val="0"/>
                <w:color w:val="17365D"/>
                <w:sz w:val="22"/>
                <w:szCs w:val="22"/>
              </w:rPr>
              <w:t>To be completed following field visit</w:t>
            </w:r>
          </w:p>
        </w:tc>
      </w:tr>
      <w:tr w:rsidR="00424083" w:rsidRPr="00946ACD" w:rsidTr="00933B05">
        <w:trPr>
          <w:trHeight w:val="60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1A" w:rsidRPr="00946ACD" w:rsidRDefault="008634F2" w:rsidP="0052541A">
            <w:pPr>
              <w:pStyle w:val="ListParagraph"/>
              <w:spacing w:before="120" w:after="120"/>
              <w:ind w:left="0"/>
              <w:rPr>
                <w:bCs/>
              </w:rPr>
            </w:pPr>
            <w:r>
              <w:rPr>
                <w:bCs/>
              </w:rPr>
              <w:t>As above</w:t>
            </w:r>
          </w:p>
        </w:tc>
      </w:tr>
    </w:tbl>
    <w:p w:rsidR="00946ACD" w:rsidRPr="00946ACD" w:rsidRDefault="00946ACD"/>
    <w:tbl>
      <w:tblPr>
        <w:tblW w:w="1020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7842"/>
        <w:gridCol w:w="1271"/>
        <w:gridCol w:w="1093"/>
      </w:tblGrid>
      <w:tr w:rsidR="00A16D34" w:rsidRPr="00946ACD" w:rsidTr="00933B05">
        <w:trPr>
          <w:trHeight w:val="77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16D34" w:rsidRPr="00946ACD" w:rsidRDefault="00A16D34" w:rsidP="00552209">
            <w:pPr>
              <w:pStyle w:val="Heading2"/>
              <w:spacing w:before="120" w:after="120"/>
            </w:pPr>
            <w:r w:rsidRPr="00946ACD">
              <w:t xml:space="preserve">V. </w:t>
            </w:r>
            <w:r w:rsidR="00F215FF">
              <w:t xml:space="preserve">Results / </w:t>
            </w:r>
            <w:r w:rsidR="00946ACD" w:rsidRPr="00946ACD">
              <w:t xml:space="preserve">Follow up / </w:t>
            </w:r>
            <w:r w:rsidRPr="00946ACD">
              <w:t>Actions / Challenges</w:t>
            </w:r>
          </w:p>
        </w:tc>
      </w:tr>
      <w:tr w:rsidR="00324B17" w:rsidRPr="00946ACD" w:rsidTr="00933B05">
        <w:trPr>
          <w:trHeight w:val="274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7" w:rsidRPr="00946ACD" w:rsidRDefault="00324B17" w:rsidP="00324B1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46AC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7" w:rsidRPr="00946ACD" w:rsidRDefault="00324B17" w:rsidP="00324B1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46AC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7" w:rsidRPr="00946ACD" w:rsidRDefault="00946ACD" w:rsidP="00946AC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46ACD">
              <w:rPr>
                <w:rFonts w:ascii="Arial" w:hAnsi="Arial" w:cs="Arial"/>
                <w:b/>
              </w:rPr>
              <w:t>Who</w:t>
            </w:r>
          </w:p>
        </w:tc>
      </w:tr>
      <w:tr w:rsidR="00324B17" w:rsidRPr="00946ACD" w:rsidTr="0052541A">
        <w:trPr>
          <w:trHeight w:val="11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7" w:rsidRDefault="008634F2" w:rsidP="00946ACD">
            <w:pPr>
              <w:pStyle w:val="ListParagraph"/>
              <w:numPr>
                <w:ilvl w:val="0"/>
                <w:numId w:val="14"/>
              </w:numPr>
              <w:spacing w:before="120" w:after="120"/>
            </w:pPr>
            <w:r>
              <w:t>Contact SCV social enterprise to arrange meeting</w:t>
            </w:r>
          </w:p>
          <w:p w:rsidR="000C0A32" w:rsidRPr="00946ACD" w:rsidRDefault="008634F2" w:rsidP="008634F2">
            <w:pPr>
              <w:pStyle w:val="ListParagraph"/>
              <w:numPr>
                <w:ilvl w:val="0"/>
                <w:numId w:val="14"/>
              </w:numPr>
              <w:spacing w:before="120" w:after="120"/>
            </w:pPr>
            <w:r>
              <w:t>Investigate options to modify existing water supply system, rather than installing a new system, i.e. expand system to provide more taps and provide solar powered pump at each school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15" w:rsidRPr="00946ACD" w:rsidRDefault="008634F2" w:rsidP="008634F2">
            <w:pPr>
              <w:pStyle w:val="ListParagraph"/>
              <w:spacing w:before="60" w:after="120"/>
              <w:ind w:left="0"/>
              <w:contextualSpacing w:val="0"/>
            </w:pPr>
            <w:r>
              <w:t>October</w:t>
            </w:r>
          </w:p>
          <w:p w:rsidR="000C0A32" w:rsidRPr="00946ACD" w:rsidRDefault="008634F2" w:rsidP="008634F2">
            <w:pPr>
              <w:pStyle w:val="ListParagraph"/>
              <w:spacing w:before="60" w:after="120"/>
              <w:ind w:left="0"/>
              <w:contextualSpacing w:val="0"/>
            </w:pPr>
            <w:r>
              <w:t>October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17" w:rsidRDefault="00324B17" w:rsidP="008634F2">
            <w:pPr>
              <w:pStyle w:val="ListParagraph"/>
              <w:spacing w:before="60" w:after="120"/>
              <w:ind w:left="0"/>
              <w:contextualSpacing w:val="0"/>
            </w:pPr>
            <w:r w:rsidRPr="00946ACD">
              <w:t>IV</w:t>
            </w:r>
          </w:p>
          <w:p w:rsidR="000C0A32" w:rsidRPr="00946ACD" w:rsidRDefault="00DB3815" w:rsidP="008634F2">
            <w:pPr>
              <w:pStyle w:val="ListParagraph"/>
              <w:spacing w:before="60" w:after="120"/>
              <w:ind w:left="0"/>
              <w:contextualSpacing w:val="0"/>
            </w:pPr>
            <w:r>
              <w:t>IV</w:t>
            </w:r>
          </w:p>
        </w:tc>
      </w:tr>
    </w:tbl>
    <w:p w:rsidR="00674CC4" w:rsidRPr="00946ACD" w:rsidRDefault="00674CC4"/>
    <w:tbl>
      <w:tblPr>
        <w:tblW w:w="1020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205"/>
      </w:tblGrid>
      <w:tr w:rsidR="00946ACD" w:rsidRPr="00946ACD" w:rsidTr="00933B05">
        <w:trPr>
          <w:trHeight w:val="77"/>
          <w:tblHeader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6ACD" w:rsidRPr="00946ACD" w:rsidRDefault="00946ACD" w:rsidP="00946ACD">
            <w:pPr>
              <w:pStyle w:val="Heading2"/>
              <w:spacing w:before="120" w:after="120"/>
            </w:pPr>
            <w:r w:rsidRPr="00946ACD">
              <w:t>VI. Photographs</w:t>
            </w:r>
          </w:p>
        </w:tc>
      </w:tr>
      <w:tr w:rsidR="00946ACD" w:rsidRPr="00946ACD" w:rsidTr="00933B05">
        <w:trPr>
          <w:trHeight w:val="219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2" w:rsidRDefault="00E351A2" w:rsidP="00DB3815">
            <w:pPr>
              <w:pStyle w:val="ListParagraph"/>
              <w:spacing w:before="120" w:after="120"/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348137" cy="3132000"/>
                  <wp:effectExtent l="19050" t="0" r="0" b="0"/>
                  <wp:docPr id="20" name="Picture 18" descr="DSCF4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498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137" cy="31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8634F2">
              <w:rPr>
                <w:noProof/>
                <w:lang w:val="en-GB" w:eastAsia="en-GB"/>
              </w:rPr>
              <w:drawing>
                <wp:inline distT="0" distB="0" distL="0" distR="0">
                  <wp:extent cx="2348137" cy="3132000"/>
                  <wp:effectExtent l="19050" t="0" r="0" b="0"/>
                  <wp:docPr id="15" name="Picture 14" descr="DSCF4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499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137" cy="31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1A2" w:rsidRDefault="00E351A2" w:rsidP="00DB3815">
            <w:pPr>
              <w:pStyle w:val="ListParagraph"/>
              <w:spacing w:before="120" w:after="120"/>
              <w:ind w:left="0"/>
              <w:jc w:val="center"/>
            </w:pPr>
            <w:r>
              <w:t>Existing water filters provided by SCV with one tap inside office and second tap outside for students</w:t>
            </w:r>
          </w:p>
          <w:p w:rsidR="00E351A2" w:rsidRDefault="00E351A2" w:rsidP="00DB3815">
            <w:pPr>
              <w:pStyle w:val="ListParagraph"/>
              <w:spacing w:before="120" w:after="120"/>
              <w:ind w:left="0"/>
              <w:jc w:val="center"/>
            </w:pPr>
          </w:p>
          <w:p w:rsidR="004B425A" w:rsidRDefault="00E351A2" w:rsidP="00DB3815">
            <w:pPr>
              <w:pStyle w:val="ListParagraph"/>
              <w:spacing w:before="120" w:after="120"/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132000" cy="2349000"/>
                  <wp:effectExtent l="19050" t="0" r="0" b="0"/>
                  <wp:docPr id="21" name="Picture 13" descr="DSCF4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499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0" cy="234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8634F2">
              <w:rPr>
                <w:noProof/>
                <w:lang w:val="en-GB" w:eastAsia="en-GB"/>
              </w:rPr>
              <w:drawing>
                <wp:inline distT="0" distB="0" distL="0" distR="0">
                  <wp:extent cx="3132000" cy="2349000"/>
                  <wp:effectExtent l="19050" t="0" r="0" b="0"/>
                  <wp:docPr id="16" name="Picture 15" descr="DSCF4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499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0" cy="234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34F2" w:rsidRPr="00946ACD" w:rsidRDefault="00E351A2" w:rsidP="00E351A2">
            <w:pPr>
              <w:pStyle w:val="ListParagraph"/>
              <w:spacing w:before="120" w:after="120"/>
              <w:ind w:left="0"/>
              <w:jc w:val="center"/>
            </w:pPr>
            <w:r>
              <w:t>Instructions for use and maintenance of filters, discussing existing unused 60m deep well with school</w:t>
            </w:r>
          </w:p>
          <w:p w:rsidR="007A64D4" w:rsidRPr="00946ACD" w:rsidRDefault="007A64D4" w:rsidP="004B425A">
            <w:pPr>
              <w:pStyle w:val="ListParagraph"/>
              <w:spacing w:before="120" w:after="120"/>
              <w:ind w:left="0"/>
              <w:jc w:val="center"/>
            </w:pPr>
          </w:p>
        </w:tc>
      </w:tr>
    </w:tbl>
    <w:p w:rsidR="00F215FF" w:rsidRPr="00946ACD" w:rsidRDefault="00F215FF" w:rsidP="0060274F"/>
    <w:sectPr w:rsidR="00F215FF" w:rsidRPr="00946ACD" w:rsidSect="00933B05">
      <w:footerReference w:type="default" r:id="rId12"/>
      <w:pgSz w:w="11907" w:h="16840" w:code="9"/>
      <w:pgMar w:top="851" w:right="851" w:bottom="1134" w:left="85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6F" w:rsidRDefault="00015B6F" w:rsidP="007A64D4">
      <w:pPr>
        <w:pStyle w:val="ListParagraph"/>
      </w:pPr>
      <w:r>
        <w:separator/>
      </w:r>
    </w:p>
  </w:endnote>
  <w:endnote w:type="continuationSeparator" w:id="1">
    <w:p w:rsidR="00015B6F" w:rsidRDefault="00015B6F" w:rsidP="007A64D4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D4" w:rsidRDefault="007A64D4" w:rsidP="00933B05">
    <w:pPr>
      <w:pStyle w:val="Footer"/>
      <w:tabs>
        <w:tab w:val="clear" w:pos="4680"/>
        <w:tab w:val="clear" w:pos="9360"/>
        <w:tab w:val="center" w:pos="5103"/>
        <w:tab w:val="right" w:pos="10206"/>
      </w:tabs>
      <w:rPr>
        <w:sz w:val="18"/>
        <w:szCs w:val="18"/>
      </w:rPr>
    </w:pPr>
    <w:r w:rsidRPr="007A64D4">
      <w:rPr>
        <w:sz w:val="18"/>
        <w:szCs w:val="18"/>
      </w:rPr>
      <w:t>East Meets West – Field Trip Plan and Report</w:t>
    </w:r>
    <w:r w:rsidRPr="007A64D4">
      <w:rPr>
        <w:sz w:val="18"/>
        <w:szCs w:val="18"/>
      </w:rPr>
      <w:tab/>
    </w:r>
    <w:r w:rsidRPr="007A64D4">
      <w:rPr>
        <w:sz w:val="18"/>
        <w:szCs w:val="18"/>
      </w:rPr>
      <w:tab/>
      <w:t xml:space="preserve">Page </w:t>
    </w:r>
    <w:r w:rsidRPr="007A64D4">
      <w:rPr>
        <w:sz w:val="18"/>
        <w:szCs w:val="18"/>
      </w:rPr>
      <w:fldChar w:fldCharType="begin"/>
    </w:r>
    <w:r w:rsidRPr="007A64D4">
      <w:rPr>
        <w:sz w:val="18"/>
        <w:szCs w:val="18"/>
      </w:rPr>
      <w:instrText xml:space="preserve"> PAGE  \* Arabic  \* MERGEFORMAT </w:instrText>
    </w:r>
    <w:r w:rsidRPr="007A64D4">
      <w:rPr>
        <w:sz w:val="18"/>
        <w:szCs w:val="18"/>
      </w:rPr>
      <w:fldChar w:fldCharType="separate"/>
    </w:r>
    <w:r w:rsidR="00E351A2">
      <w:rPr>
        <w:noProof/>
        <w:sz w:val="18"/>
        <w:szCs w:val="18"/>
      </w:rPr>
      <w:t>1</w:t>
    </w:r>
    <w:r w:rsidRPr="007A64D4">
      <w:rPr>
        <w:sz w:val="18"/>
        <w:szCs w:val="18"/>
      </w:rPr>
      <w:fldChar w:fldCharType="end"/>
    </w:r>
  </w:p>
  <w:p w:rsidR="007A64D4" w:rsidRDefault="007A64D4" w:rsidP="00933B05">
    <w:pPr>
      <w:pStyle w:val="Footer"/>
      <w:tabs>
        <w:tab w:val="clear" w:pos="4680"/>
        <w:tab w:val="clear" w:pos="9360"/>
        <w:tab w:val="center" w:pos="4770"/>
        <w:tab w:val="right" w:pos="10206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 \@ "d MMMM yyyy"  \* MERGEFORMAT </w:instrText>
    </w:r>
    <w:r>
      <w:rPr>
        <w:sz w:val="18"/>
        <w:szCs w:val="18"/>
      </w:rPr>
      <w:fldChar w:fldCharType="separate"/>
    </w:r>
    <w:r w:rsidR="001A6167">
      <w:rPr>
        <w:noProof/>
        <w:sz w:val="18"/>
        <w:szCs w:val="18"/>
      </w:rPr>
      <w:t>6 March 2013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6F" w:rsidRDefault="00015B6F" w:rsidP="007A64D4">
      <w:pPr>
        <w:pStyle w:val="ListParagraph"/>
      </w:pPr>
      <w:r>
        <w:separator/>
      </w:r>
    </w:p>
  </w:footnote>
  <w:footnote w:type="continuationSeparator" w:id="1">
    <w:p w:rsidR="00015B6F" w:rsidRDefault="00015B6F" w:rsidP="007A64D4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60C"/>
    <w:multiLevelType w:val="hybridMultilevel"/>
    <w:tmpl w:val="55BE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28FA"/>
    <w:multiLevelType w:val="hybridMultilevel"/>
    <w:tmpl w:val="042C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6718"/>
    <w:multiLevelType w:val="hybridMultilevel"/>
    <w:tmpl w:val="C1AC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4715"/>
    <w:multiLevelType w:val="multilevel"/>
    <w:tmpl w:val="72D4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B1FAC"/>
    <w:multiLevelType w:val="hybridMultilevel"/>
    <w:tmpl w:val="5C988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0422C0"/>
    <w:multiLevelType w:val="hybridMultilevel"/>
    <w:tmpl w:val="940C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42B04"/>
    <w:multiLevelType w:val="hybridMultilevel"/>
    <w:tmpl w:val="B67AD690"/>
    <w:lvl w:ilvl="0" w:tplc="59B62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30966"/>
    <w:multiLevelType w:val="hybridMultilevel"/>
    <w:tmpl w:val="A322F60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38FC62C4"/>
    <w:multiLevelType w:val="hybridMultilevel"/>
    <w:tmpl w:val="A71A1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407"/>
    <w:multiLevelType w:val="multilevel"/>
    <w:tmpl w:val="41BE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F44E7"/>
    <w:multiLevelType w:val="multilevel"/>
    <w:tmpl w:val="3B5A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D162A"/>
    <w:multiLevelType w:val="multilevel"/>
    <w:tmpl w:val="EC86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B7CD1"/>
    <w:multiLevelType w:val="hybridMultilevel"/>
    <w:tmpl w:val="D212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025CE"/>
    <w:multiLevelType w:val="hybridMultilevel"/>
    <w:tmpl w:val="1854C04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54910898"/>
    <w:multiLevelType w:val="hybridMultilevel"/>
    <w:tmpl w:val="F2B2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21E6B"/>
    <w:multiLevelType w:val="hybridMultilevel"/>
    <w:tmpl w:val="67A6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70D35"/>
    <w:multiLevelType w:val="hybridMultilevel"/>
    <w:tmpl w:val="A2483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84E7A"/>
    <w:multiLevelType w:val="hybridMultilevel"/>
    <w:tmpl w:val="D212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B10D2"/>
    <w:multiLevelType w:val="multilevel"/>
    <w:tmpl w:val="E056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07126"/>
    <w:multiLevelType w:val="hybridMultilevel"/>
    <w:tmpl w:val="2BB40200"/>
    <w:lvl w:ilvl="0" w:tplc="59B62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C3A4E"/>
    <w:multiLevelType w:val="hybridMultilevel"/>
    <w:tmpl w:val="9534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6"/>
  </w:num>
  <w:num w:numId="5">
    <w:abstractNumId w:val="19"/>
  </w:num>
  <w:num w:numId="6">
    <w:abstractNumId w:val="1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3"/>
  </w:num>
  <w:num w:numId="12">
    <w:abstractNumId w:val="2"/>
  </w:num>
  <w:num w:numId="13">
    <w:abstractNumId w:val="16"/>
  </w:num>
  <w:num w:numId="14">
    <w:abstractNumId w:val="17"/>
  </w:num>
  <w:num w:numId="15">
    <w:abstractNumId w:val="12"/>
  </w:num>
  <w:num w:numId="16">
    <w:abstractNumId w:val="8"/>
  </w:num>
  <w:num w:numId="17">
    <w:abstractNumId w:val="11"/>
  </w:num>
  <w:num w:numId="18">
    <w:abstractNumId w:val="9"/>
  </w:num>
  <w:num w:numId="19">
    <w:abstractNumId w:val="3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4FC"/>
    <w:rsid w:val="000030EA"/>
    <w:rsid w:val="00003316"/>
    <w:rsid w:val="00015B6F"/>
    <w:rsid w:val="00037DCA"/>
    <w:rsid w:val="000672D9"/>
    <w:rsid w:val="0007419E"/>
    <w:rsid w:val="000904FB"/>
    <w:rsid w:val="000A655D"/>
    <w:rsid w:val="000C0A32"/>
    <w:rsid w:val="000F1E97"/>
    <w:rsid w:val="001041CF"/>
    <w:rsid w:val="00196B68"/>
    <w:rsid w:val="001A20CF"/>
    <w:rsid w:val="001A52FF"/>
    <w:rsid w:val="001A6167"/>
    <w:rsid w:val="001C61C9"/>
    <w:rsid w:val="001D2AC6"/>
    <w:rsid w:val="001E7EE0"/>
    <w:rsid w:val="001F1AF6"/>
    <w:rsid w:val="002041D7"/>
    <w:rsid w:val="002242C2"/>
    <w:rsid w:val="00255A2C"/>
    <w:rsid w:val="002668E5"/>
    <w:rsid w:val="002A23C0"/>
    <w:rsid w:val="002C41FC"/>
    <w:rsid w:val="003141DB"/>
    <w:rsid w:val="00324B17"/>
    <w:rsid w:val="003A5EFD"/>
    <w:rsid w:val="003D03F4"/>
    <w:rsid w:val="003D383B"/>
    <w:rsid w:val="003F14B0"/>
    <w:rsid w:val="00403CA7"/>
    <w:rsid w:val="00424083"/>
    <w:rsid w:val="004509E9"/>
    <w:rsid w:val="004544E5"/>
    <w:rsid w:val="0046344C"/>
    <w:rsid w:val="004661DC"/>
    <w:rsid w:val="004B425A"/>
    <w:rsid w:val="004B739C"/>
    <w:rsid w:val="004D6A1D"/>
    <w:rsid w:val="0052541A"/>
    <w:rsid w:val="00540B84"/>
    <w:rsid w:val="00546202"/>
    <w:rsid w:val="00552209"/>
    <w:rsid w:val="0056317B"/>
    <w:rsid w:val="00596C31"/>
    <w:rsid w:val="005C38BD"/>
    <w:rsid w:val="005C51EA"/>
    <w:rsid w:val="00600F32"/>
    <w:rsid w:val="0060274F"/>
    <w:rsid w:val="0061663C"/>
    <w:rsid w:val="006326CA"/>
    <w:rsid w:val="00666061"/>
    <w:rsid w:val="00674CC4"/>
    <w:rsid w:val="00677484"/>
    <w:rsid w:val="006B493C"/>
    <w:rsid w:val="006C0B1D"/>
    <w:rsid w:val="00711FDA"/>
    <w:rsid w:val="00750994"/>
    <w:rsid w:val="00771C63"/>
    <w:rsid w:val="007738EC"/>
    <w:rsid w:val="00796D50"/>
    <w:rsid w:val="007971C7"/>
    <w:rsid w:val="007A64D4"/>
    <w:rsid w:val="007C0102"/>
    <w:rsid w:val="007D5BA1"/>
    <w:rsid w:val="008105BC"/>
    <w:rsid w:val="008634F2"/>
    <w:rsid w:val="00871181"/>
    <w:rsid w:val="009023F0"/>
    <w:rsid w:val="009110B5"/>
    <w:rsid w:val="00933B05"/>
    <w:rsid w:val="0093542E"/>
    <w:rsid w:val="00946ACD"/>
    <w:rsid w:val="00947CC0"/>
    <w:rsid w:val="00970D70"/>
    <w:rsid w:val="00983004"/>
    <w:rsid w:val="009859F4"/>
    <w:rsid w:val="009A224C"/>
    <w:rsid w:val="009A7BA9"/>
    <w:rsid w:val="009B0A1A"/>
    <w:rsid w:val="009C3ACF"/>
    <w:rsid w:val="00A16D34"/>
    <w:rsid w:val="00A631E0"/>
    <w:rsid w:val="00A80475"/>
    <w:rsid w:val="00A924FC"/>
    <w:rsid w:val="00AD2E83"/>
    <w:rsid w:val="00B01BFB"/>
    <w:rsid w:val="00B12C52"/>
    <w:rsid w:val="00B14297"/>
    <w:rsid w:val="00B717D0"/>
    <w:rsid w:val="00B72414"/>
    <w:rsid w:val="00B85F85"/>
    <w:rsid w:val="00BB34D9"/>
    <w:rsid w:val="00BB6746"/>
    <w:rsid w:val="00BE7CC5"/>
    <w:rsid w:val="00BF578F"/>
    <w:rsid w:val="00C111DF"/>
    <w:rsid w:val="00C24976"/>
    <w:rsid w:val="00C42523"/>
    <w:rsid w:val="00C73872"/>
    <w:rsid w:val="00CF480B"/>
    <w:rsid w:val="00D07EEF"/>
    <w:rsid w:val="00D37325"/>
    <w:rsid w:val="00D82922"/>
    <w:rsid w:val="00DA1C06"/>
    <w:rsid w:val="00DB3815"/>
    <w:rsid w:val="00DD0D77"/>
    <w:rsid w:val="00E07EEA"/>
    <w:rsid w:val="00E27D2F"/>
    <w:rsid w:val="00E351A2"/>
    <w:rsid w:val="00E501EB"/>
    <w:rsid w:val="00E733CD"/>
    <w:rsid w:val="00E84444"/>
    <w:rsid w:val="00EA5212"/>
    <w:rsid w:val="00EC10AF"/>
    <w:rsid w:val="00EC271E"/>
    <w:rsid w:val="00EC3C3A"/>
    <w:rsid w:val="00ED45F1"/>
    <w:rsid w:val="00EE0635"/>
    <w:rsid w:val="00F11F36"/>
    <w:rsid w:val="00F130EE"/>
    <w:rsid w:val="00F215FF"/>
    <w:rsid w:val="00F35937"/>
    <w:rsid w:val="00F37F6C"/>
    <w:rsid w:val="00F431E6"/>
    <w:rsid w:val="00F55DA0"/>
    <w:rsid w:val="00F6693A"/>
    <w:rsid w:val="00FB6B34"/>
    <w:rsid w:val="00FD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74C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674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4F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A924FC"/>
    <w:pPr>
      <w:spacing w:before="40" w:after="40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4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924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408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7A64D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7A6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4D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7A64D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7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EMW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IV BUNTHOEUN</dc:creator>
  <cp:keywords>Normal Template</cp:keywords>
  <cp:lastModifiedBy>Carys</cp:lastModifiedBy>
  <cp:revision>3</cp:revision>
  <dcterms:created xsi:type="dcterms:W3CDTF">2013-03-06T02:58:00Z</dcterms:created>
  <dcterms:modified xsi:type="dcterms:W3CDTF">2013-03-06T04:33:00Z</dcterms:modified>
</cp:coreProperties>
</file>